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E811D" w14:textId="77777777" w:rsidR="00DA36E8" w:rsidRDefault="00DA36E8" w:rsidP="007C56AD">
      <w:pPr>
        <w:pStyle w:val="NoSpacing"/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A7C0B7A" w14:textId="6CB3C2DB" w:rsidR="00115BF5" w:rsidRPr="00B32094" w:rsidRDefault="008C469B" w:rsidP="00115BF5">
      <w:r w:rsidRPr="00B32094">
        <w:rPr>
          <w:b/>
        </w:rPr>
        <w:t>TO:</w:t>
      </w:r>
      <w:r w:rsidRPr="00B32094">
        <w:rPr>
          <w:b/>
        </w:rPr>
        <w:tab/>
      </w:r>
      <w:r w:rsidRPr="00B32094">
        <w:rPr>
          <w:b/>
        </w:rPr>
        <w:tab/>
      </w:r>
      <w:r w:rsidR="003F6102" w:rsidRPr="00B32094">
        <w:t>Jenna Keller</w:t>
      </w:r>
      <w:r w:rsidR="00115BF5" w:rsidRPr="00B32094">
        <w:t>, Attorney</w:t>
      </w:r>
    </w:p>
    <w:p w14:paraId="63D12E45" w14:textId="77777777" w:rsidR="00115BF5" w:rsidRPr="00B32094" w:rsidRDefault="00115BF5" w:rsidP="00115BF5">
      <w:pPr>
        <w:ind w:left="1440"/>
      </w:pPr>
      <w:r w:rsidRPr="00B32094">
        <w:t>Legal Division</w:t>
      </w:r>
    </w:p>
    <w:p w14:paraId="6AE8FCEF" w14:textId="77777777" w:rsidR="008C469B" w:rsidRPr="00B32094" w:rsidRDefault="008C469B" w:rsidP="008C469B">
      <w:pPr>
        <w:tabs>
          <w:tab w:val="left" w:pos="1170"/>
        </w:tabs>
      </w:pPr>
      <w:r w:rsidRPr="00B32094">
        <w:tab/>
      </w:r>
      <w:r w:rsidRPr="00B32094">
        <w:tab/>
      </w:r>
    </w:p>
    <w:p w14:paraId="073C3DEF" w14:textId="7B851342" w:rsidR="00115BF5" w:rsidRPr="00B32094" w:rsidRDefault="008C469B" w:rsidP="00115BF5">
      <w:r w:rsidRPr="00B32094">
        <w:rPr>
          <w:b/>
        </w:rPr>
        <w:t>FROM:</w:t>
      </w:r>
      <w:r w:rsidRPr="00B32094">
        <w:rPr>
          <w:b/>
        </w:rPr>
        <w:tab/>
      </w:r>
      <w:r w:rsidR="003F6102" w:rsidRPr="00B32094">
        <w:t>Patricia Garcia, Senior Engineering Specialist</w:t>
      </w:r>
    </w:p>
    <w:p w14:paraId="2D20BCE3" w14:textId="77777777" w:rsidR="008C469B" w:rsidRPr="00B32094" w:rsidRDefault="00115BF5" w:rsidP="00115BF5">
      <w:pPr>
        <w:ind w:left="1440"/>
      </w:pPr>
      <w:r w:rsidRPr="00B32094">
        <w:t>Infrastructure Division</w:t>
      </w:r>
    </w:p>
    <w:p w14:paraId="5BFB19BE" w14:textId="1D63FF99" w:rsidR="008C469B" w:rsidRPr="00B32094" w:rsidRDefault="008C469B" w:rsidP="008C469B">
      <w:pPr>
        <w:tabs>
          <w:tab w:val="left" w:pos="1170"/>
        </w:tabs>
        <w:spacing w:before="240"/>
      </w:pPr>
      <w:r w:rsidRPr="00B32094">
        <w:rPr>
          <w:b/>
        </w:rPr>
        <w:t>DATE:</w:t>
      </w:r>
      <w:r w:rsidRPr="00B32094">
        <w:rPr>
          <w:b/>
        </w:rPr>
        <w:tab/>
      </w:r>
      <w:r w:rsidRPr="00B32094">
        <w:rPr>
          <w:b/>
        </w:rPr>
        <w:tab/>
      </w:r>
      <w:r w:rsidR="004F4A04">
        <w:rPr>
          <w:bCs/>
        </w:rPr>
        <w:t>April 14</w:t>
      </w:r>
      <w:r w:rsidR="00C548D2">
        <w:rPr>
          <w:bCs/>
        </w:rPr>
        <w:t>, 2022</w:t>
      </w:r>
    </w:p>
    <w:p w14:paraId="5FACF047" w14:textId="77777777" w:rsidR="007C56AD" w:rsidRPr="00B32094" w:rsidRDefault="007C56AD" w:rsidP="009562F3">
      <w:pPr>
        <w:rPr>
          <w:b/>
        </w:rPr>
      </w:pPr>
    </w:p>
    <w:p w14:paraId="088AC251" w14:textId="5FE10A81" w:rsidR="00115BF5" w:rsidRPr="00B32094" w:rsidRDefault="008C469B" w:rsidP="00115BF5">
      <w:pPr>
        <w:ind w:left="1440" w:hanging="1440"/>
        <w:rPr>
          <w:i/>
        </w:rPr>
      </w:pPr>
      <w:r w:rsidRPr="00B32094">
        <w:rPr>
          <w:b/>
        </w:rPr>
        <w:t>RE:</w:t>
      </w:r>
      <w:r w:rsidRPr="00B32094">
        <w:rPr>
          <w:b/>
        </w:rPr>
        <w:tab/>
      </w:r>
      <w:bookmarkStart w:id="0" w:name="_Hlk72495635"/>
      <w:r w:rsidR="00115BF5" w:rsidRPr="00B32094">
        <w:rPr>
          <w:bCs/>
        </w:rPr>
        <w:t xml:space="preserve">Docket No. </w:t>
      </w:r>
      <w:r w:rsidR="002C6CAE" w:rsidRPr="00B32094">
        <w:rPr>
          <w:bCs/>
        </w:rPr>
        <w:t>52551</w:t>
      </w:r>
      <w:r w:rsidR="00115BF5" w:rsidRPr="00B32094">
        <w:t xml:space="preserve"> –</w:t>
      </w:r>
      <w:bookmarkStart w:id="1" w:name="_Hlk72495476"/>
      <w:r w:rsidR="002C6CAE" w:rsidRPr="00B32094">
        <w:rPr>
          <w:i/>
          <w:iCs/>
        </w:rPr>
        <w:t>P</w:t>
      </w:r>
      <w:r w:rsidR="00942015" w:rsidRPr="00B32094">
        <w:rPr>
          <w:i/>
        </w:rPr>
        <w:t xml:space="preserve">etition </w:t>
      </w:r>
      <w:bookmarkEnd w:id="1"/>
      <w:r w:rsidR="00115BF5" w:rsidRPr="00B32094">
        <w:rPr>
          <w:i/>
        </w:rPr>
        <w:t xml:space="preserve">of </w:t>
      </w:r>
      <w:r w:rsidR="002C6CAE" w:rsidRPr="00B32094">
        <w:rPr>
          <w:i/>
        </w:rPr>
        <w:t xml:space="preserve">Blackland Water Supply Corporation and the City of Rockwall </w:t>
      </w:r>
      <w:r w:rsidR="00115BF5" w:rsidRPr="00B32094">
        <w:rPr>
          <w:i/>
        </w:rPr>
        <w:t xml:space="preserve">to </w:t>
      </w:r>
      <w:proofErr w:type="spellStart"/>
      <w:r w:rsidR="00FA1723">
        <w:rPr>
          <w:i/>
        </w:rPr>
        <w:t>Decertificate</w:t>
      </w:r>
      <w:proofErr w:type="spellEnd"/>
      <w:r w:rsidR="00FA1723">
        <w:rPr>
          <w:i/>
        </w:rPr>
        <w:t xml:space="preserve"> Portions</w:t>
      </w:r>
      <w:r w:rsidR="00115BF5" w:rsidRPr="00B32094">
        <w:rPr>
          <w:i/>
        </w:rPr>
        <w:t xml:space="preserve"> </w:t>
      </w:r>
      <w:r w:rsidR="00FA1723">
        <w:rPr>
          <w:i/>
        </w:rPr>
        <w:t xml:space="preserve">of a </w:t>
      </w:r>
      <w:r w:rsidR="00115BF5" w:rsidRPr="00B32094">
        <w:rPr>
          <w:i/>
        </w:rPr>
        <w:t>Certificate of Convenience and Necessity</w:t>
      </w:r>
      <w:r w:rsidR="002C6CAE" w:rsidRPr="00B32094">
        <w:rPr>
          <w:i/>
        </w:rPr>
        <w:t xml:space="preserve"> Under Texas Water Code </w:t>
      </w:r>
      <w:r w:rsidR="002C6CAE" w:rsidRPr="00B32094">
        <w:t>§ </w:t>
      </w:r>
      <w:r w:rsidR="002C6CAE" w:rsidRPr="00B32094">
        <w:rPr>
          <w:i/>
        </w:rPr>
        <w:t xml:space="preserve">13.254(a) </w:t>
      </w:r>
      <w:r w:rsidR="00115BF5" w:rsidRPr="00B32094">
        <w:rPr>
          <w:i/>
        </w:rPr>
        <w:t xml:space="preserve">in </w:t>
      </w:r>
      <w:r w:rsidR="002C6CAE" w:rsidRPr="00B32094">
        <w:rPr>
          <w:i/>
        </w:rPr>
        <w:t>Rockwall</w:t>
      </w:r>
      <w:r w:rsidR="00115BF5" w:rsidRPr="00B32094">
        <w:rPr>
          <w:i/>
        </w:rPr>
        <w:t xml:space="preserve"> County</w:t>
      </w:r>
      <w:bookmarkEnd w:id="0"/>
    </w:p>
    <w:p w14:paraId="4E4D4DD4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9FDA98A" wp14:editId="235E0181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0BB3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06AFA4E5" w14:textId="77777777" w:rsidR="008C469B" w:rsidRDefault="008C469B" w:rsidP="008C469B">
      <w:pPr>
        <w:rPr>
          <w:strike/>
        </w:rPr>
      </w:pPr>
    </w:p>
    <w:p w14:paraId="40106FCC" w14:textId="6DA25285" w:rsidR="00115BF5" w:rsidRPr="001A08E8" w:rsidRDefault="00791C92" w:rsidP="00115BF5">
      <w:pPr>
        <w:rPr>
          <w:bCs/>
        </w:rPr>
      </w:pPr>
      <w:r w:rsidRPr="001A08E8">
        <w:t xml:space="preserve">On </w:t>
      </w:r>
      <w:r w:rsidR="00C51D8B" w:rsidRPr="001A08E8">
        <w:t>September 10, 2021</w:t>
      </w:r>
      <w:r w:rsidRPr="001A08E8">
        <w:t xml:space="preserve">, </w:t>
      </w:r>
      <w:r w:rsidR="00F83429" w:rsidRPr="001A08E8">
        <w:t>Blackland Water Supply Corporation</w:t>
      </w:r>
      <w:r w:rsidRPr="001A08E8">
        <w:t xml:space="preserve"> (</w:t>
      </w:r>
      <w:r w:rsidR="00F83429" w:rsidRPr="001A08E8">
        <w:t>Blackland WSC</w:t>
      </w:r>
      <w:r w:rsidRPr="001A08E8">
        <w:t>)</w:t>
      </w:r>
      <w:r w:rsidRPr="001A08E8">
        <w:rPr>
          <w:bCs/>
        </w:rPr>
        <w:t xml:space="preserve"> and </w:t>
      </w:r>
      <w:r w:rsidR="00F83429" w:rsidRPr="001A08E8">
        <w:t>the City of Rockwall</w:t>
      </w:r>
      <w:r w:rsidRPr="001A08E8">
        <w:rPr>
          <w:bCs/>
        </w:rPr>
        <w:t xml:space="preserve"> </w:t>
      </w:r>
      <w:r w:rsidRPr="001A08E8">
        <w:t>(</w:t>
      </w:r>
      <w:r w:rsidR="00F83429" w:rsidRPr="001A08E8">
        <w:t>Rockwall</w:t>
      </w:r>
      <w:r w:rsidRPr="001A08E8">
        <w:t>)</w:t>
      </w:r>
      <w:r w:rsidRPr="001A08E8">
        <w:rPr>
          <w:bCs/>
        </w:rPr>
        <w:t xml:space="preserve"> (collectively, </w:t>
      </w:r>
      <w:bookmarkStart w:id="2" w:name="_Hlk72495533"/>
      <w:r w:rsidRPr="001A08E8">
        <w:t>Petitioners</w:t>
      </w:r>
      <w:bookmarkEnd w:id="2"/>
      <w:r w:rsidRPr="001A08E8">
        <w:rPr>
          <w:bCs/>
        </w:rPr>
        <w:t xml:space="preserve">) filed </w:t>
      </w:r>
      <w:r w:rsidR="00BB2C64" w:rsidRPr="001A08E8">
        <w:t>a petition</w:t>
      </w:r>
      <w:r w:rsidR="00BB2C64" w:rsidRPr="001A08E8">
        <w:rPr>
          <w:bCs/>
        </w:rPr>
        <w:t xml:space="preserve"> </w:t>
      </w:r>
      <w:r w:rsidRPr="001A08E8">
        <w:rPr>
          <w:bCs/>
        </w:rPr>
        <w:t>for approval of a service area contract under Texas Water Code (TWC) § 13.248</w:t>
      </w:r>
      <w:r w:rsidRPr="001A08E8">
        <w:t xml:space="preserve"> and to amend </w:t>
      </w:r>
      <w:r w:rsidR="00995843" w:rsidRPr="001A08E8">
        <w:t>Blackland WSC</w:t>
      </w:r>
      <w:r w:rsidRPr="001A08E8">
        <w:t xml:space="preserve">’s </w:t>
      </w:r>
      <w:r w:rsidRPr="001A08E8">
        <w:rPr>
          <w:bCs/>
        </w:rPr>
        <w:t>water</w:t>
      </w:r>
      <w:r w:rsidR="00995843" w:rsidRPr="001A08E8">
        <w:rPr>
          <w:bCs/>
        </w:rPr>
        <w:t xml:space="preserve"> </w:t>
      </w:r>
      <w:r w:rsidRPr="001A08E8">
        <w:t xml:space="preserve">certificate of convenience and necessity (CCN) No. </w:t>
      </w:r>
      <w:r w:rsidR="00995843" w:rsidRPr="001A08E8">
        <w:t>11305</w:t>
      </w:r>
      <w:r w:rsidRPr="001A08E8">
        <w:t xml:space="preserve"> </w:t>
      </w:r>
      <w:r w:rsidR="00257510" w:rsidRPr="001A08E8">
        <w:t xml:space="preserve">under </w:t>
      </w:r>
      <w:r w:rsidR="00736FB2" w:rsidRPr="001A08E8">
        <w:rPr>
          <w:bCs/>
        </w:rPr>
        <w:t>TWC § </w:t>
      </w:r>
      <w:r w:rsidR="00257510" w:rsidRPr="001A08E8">
        <w:t xml:space="preserve">13.254(a) </w:t>
      </w:r>
      <w:r w:rsidRPr="001A08E8">
        <w:rPr>
          <w:bCs/>
        </w:rPr>
        <w:t xml:space="preserve">in </w:t>
      </w:r>
      <w:r w:rsidR="00257510" w:rsidRPr="001A08E8">
        <w:rPr>
          <w:bCs/>
        </w:rPr>
        <w:t>Rockwall</w:t>
      </w:r>
      <w:r w:rsidRPr="001A08E8">
        <w:rPr>
          <w:bCs/>
        </w:rPr>
        <w:t xml:space="preserve"> County, Texas. </w:t>
      </w:r>
    </w:p>
    <w:p w14:paraId="36F67EAD" w14:textId="77777777" w:rsidR="00EF4626" w:rsidRPr="001A08E8" w:rsidRDefault="00EF4626" w:rsidP="00EF4626">
      <w:pPr>
        <w:rPr>
          <w:bCs/>
        </w:rPr>
      </w:pPr>
    </w:p>
    <w:p w14:paraId="107E68F5" w14:textId="73505F1F" w:rsidR="00465985" w:rsidRDefault="00EF4626" w:rsidP="00736FB2">
      <w:pPr>
        <w:rPr>
          <w:bCs/>
        </w:rPr>
      </w:pPr>
      <w:r>
        <w:rPr>
          <w:bCs/>
        </w:rPr>
        <w:t xml:space="preserve">On October 11, 2021, </w:t>
      </w:r>
      <w:r w:rsidR="009562F3">
        <w:rPr>
          <w:bCs/>
        </w:rPr>
        <w:t xml:space="preserve">the </w:t>
      </w:r>
      <w:r>
        <w:rPr>
          <w:bCs/>
        </w:rPr>
        <w:t>Staff</w:t>
      </w:r>
      <w:r w:rsidR="009562F3">
        <w:rPr>
          <w:bCs/>
        </w:rPr>
        <w:t xml:space="preserve"> (Staff) of the Public Utility Commission of Texas (Commission)</w:t>
      </w:r>
      <w:r>
        <w:rPr>
          <w:bCs/>
        </w:rPr>
        <w:t xml:space="preserve"> recommended the agreements filed by the Petitioners be processed under </w:t>
      </w:r>
      <w:r w:rsidRPr="001A08E8">
        <w:rPr>
          <w:bCs/>
        </w:rPr>
        <w:t>TWC §</w:t>
      </w:r>
      <w:r>
        <w:rPr>
          <w:bCs/>
        </w:rPr>
        <w:t>§</w:t>
      </w:r>
      <w:r w:rsidRPr="001A08E8">
        <w:rPr>
          <w:bCs/>
        </w:rPr>
        <w:t> </w:t>
      </w:r>
      <w:r w:rsidRPr="001A08E8">
        <w:t>13.254(a)</w:t>
      </w:r>
      <w:r>
        <w:t xml:space="preserve"> and 13.255.  On January 21, 2022, the Petitioners filed a joint petition requesting decertification of two separate portions of Blackland WSC’s CCN area and approval of contracts under </w:t>
      </w:r>
      <w:r w:rsidRPr="001A08E8">
        <w:rPr>
          <w:bCs/>
        </w:rPr>
        <w:t>TWC §</w:t>
      </w:r>
      <w:r>
        <w:rPr>
          <w:bCs/>
        </w:rPr>
        <w:t>§</w:t>
      </w:r>
      <w:r w:rsidRPr="001A08E8">
        <w:rPr>
          <w:bCs/>
        </w:rPr>
        <w:t> </w:t>
      </w:r>
      <w:r w:rsidRPr="001A08E8">
        <w:t>13.254(a)</w:t>
      </w:r>
      <w:r>
        <w:t xml:space="preserve"> and 13.255 to complete the decertification of each area.  On February 25, 2022, the </w:t>
      </w:r>
      <w:r w:rsidR="007266ED">
        <w:t>a</w:t>
      </w:r>
      <w:r>
        <w:t xml:space="preserve">dministrative </w:t>
      </w:r>
      <w:r w:rsidR="007266ED">
        <w:t>l</w:t>
      </w:r>
      <w:r>
        <w:t xml:space="preserve">aw </w:t>
      </w:r>
      <w:r w:rsidR="007266ED">
        <w:t>j</w:t>
      </w:r>
      <w:r>
        <w:t xml:space="preserve">udge (ALJ) severed the docket into two separate dockets.  In this docket, the agreements will be reviewed under </w:t>
      </w:r>
      <w:r w:rsidRPr="001A08E8">
        <w:rPr>
          <w:bCs/>
        </w:rPr>
        <w:t>TWC § </w:t>
      </w:r>
      <w:r w:rsidRPr="001A08E8">
        <w:t>13.25</w:t>
      </w:r>
      <w:r>
        <w:t>4</w:t>
      </w:r>
      <w:r w:rsidRPr="001A08E8">
        <w:t>(a)</w:t>
      </w:r>
      <w:r>
        <w:t>.</w:t>
      </w:r>
      <w:r w:rsidRPr="001A08E8">
        <w:t xml:space="preserve"> </w:t>
      </w:r>
      <w:r>
        <w:t xml:space="preserve">  </w:t>
      </w:r>
    </w:p>
    <w:p w14:paraId="5E4B1B7D" w14:textId="77777777" w:rsidR="00736FB2" w:rsidRPr="001A08E8" w:rsidRDefault="00736FB2" w:rsidP="00736FB2">
      <w:pPr>
        <w:rPr>
          <w:bCs/>
        </w:rPr>
      </w:pPr>
    </w:p>
    <w:p w14:paraId="3F6D89E7" w14:textId="3BAB4C66" w:rsidR="004F4A04" w:rsidRDefault="00736FB2" w:rsidP="004F4A04">
      <w:r w:rsidRPr="001A08E8">
        <w:t>Blackland WSC</w:t>
      </w:r>
      <w:r w:rsidRPr="001A08E8">
        <w:rPr>
          <w:bCs/>
        </w:rPr>
        <w:t xml:space="preserve"> and </w:t>
      </w:r>
      <w:r w:rsidRPr="001A08E8">
        <w:t>Rockwall</w:t>
      </w:r>
      <w:r w:rsidRPr="001A08E8">
        <w:rPr>
          <w:bCs/>
        </w:rPr>
        <w:t xml:space="preserve"> </w:t>
      </w:r>
      <w:r w:rsidRPr="001A08E8">
        <w:t>entered into contractual agreements</w:t>
      </w:r>
      <w:r w:rsidR="00D22A37">
        <w:t>,</w:t>
      </w:r>
      <w:r w:rsidRPr="001A08E8">
        <w:t xml:space="preserve"> which permit Rockwall</w:t>
      </w:r>
      <w:r w:rsidRPr="001A08E8">
        <w:rPr>
          <w:bCs/>
        </w:rPr>
        <w:t xml:space="preserve"> </w:t>
      </w:r>
      <w:r w:rsidRPr="001A08E8">
        <w:t xml:space="preserve">to provide </w:t>
      </w:r>
      <w:r w:rsidRPr="001A08E8">
        <w:rPr>
          <w:bCs/>
        </w:rPr>
        <w:t>water</w:t>
      </w:r>
      <w:r w:rsidRPr="001A08E8">
        <w:t xml:space="preserve"> services within the agreed upon </w:t>
      </w:r>
      <w:r w:rsidRPr="001A08E8">
        <w:rPr>
          <w:bCs/>
        </w:rPr>
        <w:t xml:space="preserve">water certificated </w:t>
      </w:r>
      <w:r w:rsidRPr="001A08E8">
        <w:t>service areas.</w:t>
      </w:r>
      <w:r>
        <w:t xml:space="preserve"> The petition was submitted in order to remove the requested areas from Blackland WSC’s CCN area.</w:t>
      </w:r>
      <w:r w:rsidR="00465985">
        <w:t xml:space="preserve"> </w:t>
      </w:r>
      <w:r>
        <w:t xml:space="preserve"> </w:t>
      </w:r>
      <w:r w:rsidR="00C523BA">
        <w:t>Based on the mapping review by Gary Horton of the Commission’s Infrastructure Division, t</w:t>
      </w:r>
      <w:r w:rsidR="00465985" w:rsidRPr="00135AE7">
        <w:t xml:space="preserve">he requested area includes approximately </w:t>
      </w:r>
      <w:r w:rsidR="00465985">
        <w:t>649 acres and 3 miles</w:t>
      </w:r>
      <w:r w:rsidR="00C523BA">
        <w:t xml:space="preserve"> of Facilities +200’ </w:t>
      </w:r>
      <w:r w:rsidR="00465985">
        <w:t>to be decertified</w:t>
      </w:r>
      <w:r w:rsidR="00C523BA">
        <w:t xml:space="preserve"> from Blackland WSC’s water CCN No. 11305 </w:t>
      </w:r>
      <w:r w:rsidR="00465985">
        <w:t>under 13.254(a).</w:t>
      </w:r>
      <w:r w:rsidR="00465985" w:rsidRPr="00135AE7">
        <w:t xml:space="preserve"> </w:t>
      </w:r>
      <w:r w:rsidR="00465985">
        <w:t xml:space="preserve"> </w:t>
      </w:r>
      <w:r w:rsidR="004F4A04" w:rsidRPr="001A08E8">
        <w:t xml:space="preserve">Rockwall </w:t>
      </w:r>
      <w:r w:rsidR="00D22A37">
        <w:t xml:space="preserve">currently </w:t>
      </w:r>
      <w:r w:rsidR="004F4A04" w:rsidRPr="001A08E8">
        <w:rPr>
          <w:bCs/>
        </w:rPr>
        <w:t>provide</w:t>
      </w:r>
      <w:r w:rsidR="004F4A04">
        <w:rPr>
          <w:bCs/>
        </w:rPr>
        <w:t>s</w:t>
      </w:r>
      <w:r w:rsidR="004F4A04" w:rsidRPr="001A08E8">
        <w:rPr>
          <w:bCs/>
        </w:rPr>
        <w:t xml:space="preserve"> retail water utility service to </w:t>
      </w:r>
      <w:r w:rsidR="004F4A04" w:rsidRPr="001A08E8">
        <w:t>customer</w:t>
      </w:r>
      <w:r w:rsidR="004F4A04" w:rsidRPr="001A08E8">
        <w:rPr>
          <w:bCs/>
        </w:rPr>
        <w:t xml:space="preserve"> </w:t>
      </w:r>
      <w:r w:rsidR="004F4A04" w:rsidRPr="001A08E8">
        <w:rPr>
          <w:rStyle w:val="CommentReference"/>
          <w:rFonts w:eastAsiaTheme="minorHAnsi"/>
          <w:sz w:val="24"/>
          <w:szCs w:val="24"/>
        </w:rPr>
        <w:t>connections</w:t>
      </w:r>
      <w:r w:rsidR="004F4A04" w:rsidRPr="001A08E8">
        <w:rPr>
          <w:bCs/>
          <w:szCs w:val="24"/>
        </w:rPr>
        <w:t xml:space="preserve"> </w:t>
      </w:r>
      <w:r w:rsidR="004F4A04" w:rsidRPr="001A08E8">
        <w:rPr>
          <w:bCs/>
        </w:rPr>
        <w:t>that are located within</w:t>
      </w:r>
      <w:r w:rsidR="004F4A04">
        <w:rPr>
          <w:bCs/>
        </w:rPr>
        <w:t xml:space="preserve"> the requested area</w:t>
      </w:r>
      <w:r w:rsidR="00D22A37">
        <w:rPr>
          <w:bCs/>
        </w:rPr>
        <w:t>,</w:t>
      </w:r>
      <w:r w:rsidR="004F4A04">
        <w:rPr>
          <w:bCs/>
        </w:rPr>
        <w:t xml:space="preserve"> which is also within</w:t>
      </w:r>
      <w:r w:rsidR="004F4A04" w:rsidRPr="001A08E8">
        <w:rPr>
          <w:bCs/>
        </w:rPr>
        <w:t xml:space="preserve"> </w:t>
      </w:r>
      <w:r w:rsidR="004F4A04" w:rsidRPr="001A08E8">
        <w:t>Rockwall</w:t>
      </w:r>
      <w:r w:rsidR="004F4A04" w:rsidRPr="001A08E8">
        <w:rPr>
          <w:bCs/>
        </w:rPr>
        <w:t>’s city limits.  Rockwall does not have a CCN</w:t>
      </w:r>
      <w:r w:rsidR="004F4A04">
        <w:rPr>
          <w:bCs/>
        </w:rPr>
        <w:t xml:space="preserve"> number, </w:t>
      </w:r>
      <w:r w:rsidR="004F4A04" w:rsidRPr="001A08E8">
        <w:rPr>
          <w:bCs/>
        </w:rPr>
        <w:t>is not required to have one</w:t>
      </w:r>
      <w:r w:rsidR="004F4A04">
        <w:rPr>
          <w:bCs/>
        </w:rPr>
        <w:t>, and does not want a CCN number assigned to it</w:t>
      </w:r>
      <w:r w:rsidR="00D22A37">
        <w:rPr>
          <w:bCs/>
        </w:rPr>
        <w:t xml:space="preserve">. </w:t>
      </w:r>
      <w:r w:rsidR="004F4A04">
        <w:t xml:space="preserve">The proposed request will result in the area becoming uncertificated area that is inside the city limits of Rockwall.    </w:t>
      </w:r>
    </w:p>
    <w:p w14:paraId="2F9B8A6B" w14:textId="77777777" w:rsidR="004F4A04" w:rsidRDefault="004F4A04" w:rsidP="00465985">
      <w:bookmarkStart w:id="3" w:name="_Hlk100729573"/>
    </w:p>
    <w:p w14:paraId="0A9F631D" w14:textId="578B84F3" w:rsidR="00465985" w:rsidRPr="00135AE7" w:rsidRDefault="00465985" w:rsidP="00465985">
      <w:bookmarkStart w:id="4" w:name="_Hlk100729696"/>
      <w:r w:rsidRPr="001A08E8">
        <w:lastRenderedPageBreak/>
        <w:t>The Petitioners have requested that notice be waived</w:t>
      </w:r>
      <w:r w:rsidR="004F4A04">
        <w:t xml:space="preserve"> as Rockwall is the provider of service in the area to be decertified</w:t>
      </w:r>
      <w:r w:rsidRPr="001A08E8">
        <w:t xml:space="preserve">.  </w:t>
      </w:r>
    </w:p>
    <w:p w14:paraId="1C3BBA6F" w14:textId="77777777" w:rsidR="00736FB2" w:rsidRPr="001A08E8" w:rsidRDefault="00736FB2" w:rsidP="00115BF5">
      <w:bookmarkStart w:id="5" w:name="_Hlk69472300"/>
      <w:bookmarkEnd w:id="3"/>
      <w:bookmarkEnd w:id="4"/>
    </w:p>
    <w:bookmarkEnd w:id="5"/>
    <w:p w14:paraId="64C171E7" w14:textId="648DF4AC" w:rsidR="004F4A04" w:rsidRDefault="00C13980" w:rsidP="004F4A04">
      <w:r>
        <w:t xml:space="preserve">Based on the mapping </w:t>
      </w:r>
      <w:r w:rsidRPr="00CA3434">
        <w:t xml:space="preserve">review by </w:t>
      </w:r>
      <w:r w:rsidR="001A08E8" w:rsidRPr="00CA3434">
        <w:t>Gary Horton</w:t>
      </w:r>
      <w:r w:rsidRPr="00CA3434">
        <w:t>, Infrastructure Division</w:t>
      </w:r>
      <w:r w:rsidR="00EF4626">
        <w:t xml:space="preserve">, maps submitted with Item </w:t>
      </w:r>
      <w:r w:rsidR="00D22A37">
        <w:t>18</w:t>
      </w:r>
      <w:r w:rsidR="00EF4626">
        <w:t xml:space="preserve"> on </w:t>
      </w:r>
      <w:r w:rsidR="00D22A37">
        <w:t>March 25, 2022</w:t>
      </w:r>
      <w:r w:rsidR="00EF4626">
        <w:t>, are sufficient.</w:t>
      </w:r>
      <w:r w:rsidRPr="00CA3434">
        <w:t xml:space="preserve"> </w:t>
      </w:r>
      <w:r w:rsidR="00EF4626">
        <w:t xml:space="preserve"> Based on </w:t>
      </w:r>
      <w:r w:rsidRPr="00CA3434">
        <w:t>my technical review of the</w:t>
      </w:r>
      <w:r w:rsidRPr="00CA3434">
        <w:rPr>
          <w:bCs/>
        </w:rPr>
        <w:t xml:space="preserve"> information filed by the </w:t>
      </w:r>
      <w:r w:rsidR="00B951B8" w:rsidRPr="00CA3434">
        <w:t xml:space="preserve">Petitioners </w:t>
      </w:r>
      <w:r w:rsidRPr="00CA3434">
        <w:rPr>
          <w:bCs/>
        </w:rPr>
        <w:t xml:space="preserve">on </w:t>
      </w:r>
      <w:r w:rsidR="0070151B">
        <w:rPr>
          <w:bCs/>
        </w:rPr>
        <w:t>March 25, 2022,</w:t>
      </w:r>
      <w:r w:rsidRPr="00CA3434">
        <w:rPr>
          <w:bCs/>
        </w:rPr>
        <w:t xml:space="preserve"> </w:t>
      </w:r>
      <w:r w:rsidR="004F4A04" w:rsidRPr="00CA3434">
        <w:rPr>
          <w:bCs/>
        </w:rPr>
        <w:t xml:space="preserve">I recommend </w:t>
      </w:r>
      <w:r w:rsidR="004F4A04">
        <w:rPr>
          <w:szCs w:val="24"/>
        </w:rPr>
        <w:t xml:space="preserve">that </w:t>
      </w:r>
      <w:r w:rsidR="004F4A04" w:rsidRPr="00A00103">
        <w:rPr>
          <w:szCs w:val="24"/>
        </w:rPr>
        <w:t>notice be waived</w:t>
      </w:r>
      <w:r w:rsidR="004F4A04" w:rsidRPr="00CA3434">
        <w:rPr>
          <w:bCs/>
        </w:rPr>
        <w:t xml:space="preserve"> </w:t>
      </w:r>
      <w:r w:rsidR="004F4A04">
        <w:rPr>
          <w:bCs/>
        </w:rPr>
        <w:t xml:space="preserve">and </w:t>
      </w:r>
      <w:r w:rsidR="004F4A04" w:rsidRPr="00CA3434">
        <w:rPr>
          <w:bCs/>
        </w:rPr>
        <w:t xml:space="preserve">that the </w:t>
      </w:r>
      <w:r w:rsidR="004F4A04" w:rsidRPr="00CA3434">
        <w:t xml:space="preserve">petition </w:t>
      </w:r>
      <w:r w:rsidR="004F4A04" w:rsidRPr="00A00103">
        <w:rPr>
          <w:szCs w:val="24"/>
        </w:rPr>
        <w:t>be deemed sufficient for filing</w:t>
      </w:r>
      <w:r w:rsidR="004F4A04">
        <w:rPr>
          <w:szCs w:val="24"/>
        </w:rPr>
        <w:t xml:space="preserve"> and</w:t>
      </w:r>
      <w:r w:rsidR="004F4A04" w:rsidRPr="00A00103">
        <w:rPr>
          <w:szCs w:val="24"/>
        </w:rPr>
        <w:t xml:space="preserve"> found administratively complete.</w:t>
      </w:r>
    </w:p>
    <w:p w14:paraId="00D6C2D9" w14:textId="6C3B8B93" w:rsidR="00DA36E8" w:rsidRDefault="00DA36E8" w:rsidP="00736FB2"/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3BB7F" w14:textId="77777777" w:rsidR="00384A84" w:rsidRDefault="00384A84">
      <w:r>
        <w:separator/>
      </w:r>
    </w:p>
  </w:endnote>
  <w:endnote w:type="continuationSeparator" w:id="0">
    <w:p w14:paraId="3060CB3B" w14:textId="77777777" w:rsidR="00384A84" w:rsidRDefault="00384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D6440" w14:textId="77777777" w:rsidR="00384A84" w:rsidRDefault="00384A84">
      <w:r>
        <w:separator/>
      </w:r>
    </w:p>
  </w:footnote>
  <w:footnote w:type="continuationSeparator" w:id="0">
    <w:p w14:paraId="18C0B5EF" w14:textId="77777777" w:rsidR="00384A84" w:rsidRDefault="00384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863A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CD2E7AA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20E25E0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D2816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437EB"/>
    <w:multiLevelType w:val="hybridMultilevel"/>
    <w:tmpl w:val="D9C4F3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A84"/>
    <w:rsid w:val="000111FC"/>
    <w:rsid w:val="00022884"/>
    <w:rsid w:val="00115BF5"/>
    <w:rsid w:val="00116570"/>
    <w:rsid w:val="00165CE0"/>
    <w:rsid w:val="00170E23"/>
    <w:rsid w:val="001A08E8"/>
    <w:rsid w:val="00212C60"/>
    <w:rsid w:val="00241A3C"/>
    <w:rsid w:val="00257510"/>
    <w:rsid w:val="00274B96"/>
    <w:rsid w:val="0028111B"/>
    <w:rsid w:val="00282FAC"/>
    <w:rsid w:val="002C6CAE"/>
    <w:rsid w:val="002F1CE7"/>
    <w:rsid w:val="00302945"/>
    <w:rsid w:val="003060D1"/>
    <w:rsid w:val="00314838"/>
    <w:rsid w:val="00384A84"/>
    <w:rsid w:val="003C3695"/>
    <w:rsid w:val="003F6102"/>
    <w:rsid w:val="004249AC"/>
    <w:rsid w:val="0045325E"/>
    <w:rsid w:val="00465985"/>
    <w:rsid w:val="004F4A04"/>
    <w:rsid w:val="00506CD0"/>
    <w:rsid w:val="005424CD"/>
    <w:rsid w:val="005F7E9F"/>
    <w:rsid w:val="0062149A"/>
    <w:rsid w:val="00632D86"/>
    <w:rsid w:val="0065287A"/>
    <w:rsid w:val="006C76EE"/>
    <w:rsid w:val="006F5213"/>
    <w:rsid w:val="0070151B"/>
    <w:rsid w:val="007266ED"/>
    <w:rsid w:val="00736FB2"/>
    <w:rsid w:val="0074558B"/>
    <w:rsid w:val="00791C92"/>
    <w:rsid w:val="007B1739"/>
    <w:rsid w:val="007C56AD"/>
    <w:rsid w:val="007E4EE0"/>
    <w:rsid w:val="008262FF"/>
    <w:rsid w:val="00863520"/>
    <w:rsid w:val="008A1065"/>
    <w:rsid w:val="008C469B"/>
    <w:rsid w:val="0091083F"/>
    <w:rsid w:val="0093687F"/>
    <w:rsid w:val="00942015"/>
    <w:rsid w:val="009562F3"/>
    <w:rsid w:val="00995843"/>
    <w:rsid w:val="009A0099"/>
    <w:rsid w:val="009F03B1"/>
    <w:rsid w:val="00A259EE"/>
    <w:rsid w:val="00A61FE1"/>
    <w:rsid w:val="00A7691E"/>
    <w:rsid w:val="00A9473D"/>
    <w:rsid w:val="00B32094"/>
    <w:rsid w:val="00B56DD2"/>
    <w:rsid w:val="00B951B8"/>
    <w:rsid w:val="00BB2ABA"/>
    <w:rsid w:val="00BB2C64"/>
    <w:rsid w:val="00BE6DC0"/>
    <w:rsid w:val="00C13980"/>
    <w:rsid w:val="00C43F0B"/>
    <w:rsid w:val="00C51D8B"/>
    <w:rsid w:val="00C523BA"/>
    <w:rsid w:val="00C548D2"/>
    <w:rsid w:val="00C56F77"/>
    <w:rsid w:val="00CA3434"/>
    <w:rsid w:val="00CD39F8"/>
    <w:rsid w:val="00D22A37"/>
    <w:rsid w:val="00D56E79"/>
    <w:rsid w:val="00DA36E8"/>
    <w:rsid w:val="00DB1FD3"/>
    <w:rsid w:val="00E06D4B"/>
    <w:rsid w:val="00E07428"/>
    <w:rsid w:val="00E0756E"/>
    <w:rsid w:val="00E34D1E"/>
    <w:rsid w:val="00EA3B37"/>
    <w:rsid w:val="00EA5690"/>
    <w:rsid w:val="00EF4626"/>
    <w:rsid w:val="00F83429"/>
    <w:rsid w:val="00FA1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D0C237"/>
  <w15:chartTrackingRefBased/>
  <w15:docId w15:val="{6979EF5C-9FDD-4E49-9E3B-8B018E78E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  <w:style w:type="character" w:styleId="Hyperlink">
    <w:name w:val="Hyperlink"/>
    <w:basedOn w:val="DefaultParagraphFont"/>
    <w:uiPriority w:val="99"/>
    <w:unhideWhenUsed/>
    <w:rsid w:val="006C76E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C76EE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Jenna Keller</cp:lastModifiedBy>
  <cp:revision>2</cp:revision>
  <cp:lastPrinted>2014-10-31T15:06:00Z</cp:lastPrinted>
  <dcterms:created xsi:type="dcterms:W3CDTF">2022-04-18T14:08:00Z</dcterms:created>
  <dcterms:modified xsi:type="dcterms:W3CDTF">2022-04-18T14:08:00Z</dcterms:modified>
</cp:coreProperties>
</file>